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color w:val="ff0000"/>
          <w:sz w:val="28"/>
          <w:szCs w:val="28"/>
          <w:rtl w:val="0"/>
        </w:rPr>
        <w:t xml:space="preserve"> </w:t>
      </w:r>
      <w:r w:rsidDel="00000000" w:rsidR="00000000" w:rsidRPr="00000000">
        <w:rPr>
          <w:b w:val="1"/>
          <w:sz w:val="24"/>
          <w:szCs w:val="24"/>
          <w:rtl w:val="0"/>
        </w:rPr>
        <w:t xml:space="preserve">SAN JOSE CONSERVATION CORPS + CHARTER SCHOOL</w:t>
      </w:r>
    </w:p>
    <w:p w:rsidR="00000000" w:rsidDel="00000000" w:rsidP="00000000" w:rsidRDefault="00000000" w:rsidRPr="00000000" w14:paraId="00000002">
      <w:pPr>
        <w:tabs>
          <w:tab w:val="left" w:pos="5637"/>
        </w:tabs>
        <w:spacing w:line="242" w:lineRule="auto"/>
        <w:ind w:right="-7"/>
        <w:jc w:val="center"/>
        <w:rPr>
          <w:b w:val="1"/>
          <w:sz w:val="24"/>
          <w:szCs w:val="24"/>
        </w:rPr>
      </w:pPr>
      <w:r w:rsidDel="00000000" w:rsidR="00000000" w:rsidRPr="00000000">
        <w:rPr>
          <w:b w:val="1"/>
          <w:sz w:val="24"/>
          <w:szCs w:val="24"/>
          <w:rtl w:val="0"/>
        </w:rPr>
        <w:t xml:space="preserve">Board of Directors -</w:t>
      </w:r>
      <w:r w:rsidDel="00000000" w:rsidR="00000000" w:rsidRPr="00000000">
        <w:rPr>
          <w:b w:val="1"/>
          <w:color w:val="ff0000"/>
          <w:sz w:val="24"/>
          <w:szCs w:val="24"/>
          <w:rtl w:val="0"/>
        </w:rPr>
        <w:t xml:space="preserve"> Finance Committee Meeting</w:t>
      </w:r>
      <w:r w:rsidDel="00000000" w:rsidR="00000000" w:rsidRPr="00000000">
        <w:rPr>
          <w:b w:val="1"/>
          <w:sz w:val="24"/>
          <w:szCs w:val="24"/>
          <w:rtl w:val="0"/>
        </w:rPr>
        <w:t xml:space="preserve"> Agenda </w:t>
      </w:r>
    </w:p>
    <w:p w:rsidR="00000000" w:rsidDel="00000000" w:rsidP="00000000" w:rsidRDefault="00000000" w:rsidRPr="00000000" w14:paraId="00000003">
      <w:pPr>
        <w:tabs>
          <w:tab w:val="left" w:pos="5637"/>
        </w:tabs>
        <w:spacing w:line="242" w:lineRule="auto"/>
        <w:ind w:right="-7"/>
        <w:jc w:val="center"/>
        <w:rPr>
          <w:b w:val="1"/>
          <w:sz w:val="24"/>
          <w:szCs w:val="24"/>
        </w:rPr>
      </w:pPr>
      <w:r w:rsidDel="00000000" w:rsidR="00000000" w:rsidRPr="00000000">
        <w:rPr>
          <w:b w:val="1"/>
          <w:sz w:val="24"/>
          <w:szCs w:val="24"/>
          <w:rtl w:val="0"/>
        </w:rPr>
        <w:t xml:space="preserve">Monday, </w:t>
      </w:r>
      <w:r w:rsidDel="00000000" w:rsidR="00000000" w:rsidRPr="00000000">
        <w:rPr>
          <w:b w:val="1"/>
          <w:sz w:val="24"/>
          <w:szCs w:val="24"/>
          <w:u w:val="single"/>
          <w:rtl w:val="0"/>
        </w:rPr>
        <w:t xml:space="preserve">April 25, 2022</w:t>
      </w:r>
      <w:r w:rsidDel="00000000" w:rsidR="00000000" w:rsidRPr="00000000">
        <w:rPr>
          <w:b w:val="1"/>
          <w:sz w:val="24"/>
          <w:szCs w:val="24"/>
          <w:rtl w:val="0"/>
        </w:rPr>
        <w:t xml:space="preserve">, 4 – 5:00 pm</w:t>
      </w:r>
    </w:p>
    <w:p w:rsidR="00000000" w:rsidDel="00000000" w:rsidP="00000000" w:rsidRDefault="00000000" w:rsidRPr="00000000" w14:paraId="00000004">
      <w:pPr>
        <w:jc w:val="center"/>
        <w:rPr>
          <w:rFonts w:ascii="Helvetica Neue" w:cs="Helvetica Neue" w:eastAsia="Helvetica Neue" w:hAnsi="Helvetica Neue"/>
          <w:color w:val="0070c0"/>
          <w:sz w:val="27"/>
          <w:szCs w:val="27"/>
          <w:u w:val="single"/>
        </w:rPr>
      </w:pPr>
      <w:hyperlink r:id="rId7">
        <w:r w:rsidDel="00000000" w:rsidR="00000000" w:rsidRPr="00000000">
          <w:rPr>
            <w:rFonts w:ascii="Roboto" w:cs="Roboto" w:eastAsia="Roboto" w:hAnsi="Roboto"/>
            <w:color w:val="1a73e8"/>
            <w:sz w:val="21"/>
            <w:szCs w:val="21"/>
            <w:highlight w:val="white"/>
            <w:u w:val="single"/>
            <w:rtl w:val="0"/>
          </w:rPr>
          <w:t xml:space="preserve">https://us02web.zoom.us/j/83526175299?pwd=ZStycmhudlJiRjFPMUhueVU2Rlo0UT09</w:t>
        </w:r>
      </w:hyperlink>
      <w:r w:rsidDel="00000000" w:rsidR="00000000" w:rsidRPr="00000000">
        <w:rPr>
          <w:rtl w:val="0"/>
        </w:rPr>
      </w:r>
    </w:p>
    <w:p w:rsidR="00000000" w:rsidDel="00000000" w:rsidP="00000000" w:rsidRDefault="00000000" w:rsidRPr="00000000" w14:paraId="00000005">
      <w:pPr>
        <w:tabs>
          <w:tab w:val="left" w:pos="3392"/>
        </w:tabs>
        <w:spacing w:before="117" w:lineRule="auto"/>
        <w:ind w:left="104" w:firstLine="0"/>
        <w:rPr>
          <w:sz w:val="22"/>
          <w:szCs w:val="22"/>
        </w:rPr>
      </w:pPr>
      <w:r w:rsidDel="00000000" w:rsidR="00000000" w:rsidRPr="00000000">
        <w:rPr>
          <w:b w:val="1"/>
          <w:sz w:val="22"/>
          <w:szCs w:val="22"/>
          <w:rtl w:val="0"/>
        </w:rPr>
        <w:t xml:space="preserve">CALL TO ORDER </w:t>
      </w:r>
      <w:r w:rsidDel="00000000" w:rsidR="00000000" w:rsidRPr="00000000">
        <w:rPr>
          <w:sz w:val="22"/>
          <w:szCs w:val="22"/>
          <w:rtl w:val="0"/>
        </w:rPr>
        <w:t xml:space="preserve">(Time:</w:t>
      </w:r>
      <w:r w:rsidDel="00000000" w:rsidR="00000000" w:rsidRPr="00000000">
        <w:rPr>
          <w:sz w:val="22"/>
          <w:szCs w:val="22"/>
          <w:u w:val="single"/>
          <w:rtl w:val="0"/>
        </w:rPr>
        <w:t xml:space="preserve"> </w:t>
        <w:tab/>
      </w:r>
      <w:r w:rsidDel="00000000" w:rsidR="00000000" w:rsidRPr="00000000">
        <w:rPr>
          <w:sz w:val="22"/>
          <w:szCs w:val="22"/>
          <w:rtl w:val="0"/>
        </w:rPr>
        <w:t xml:space="preserve">)</w:t>
        <w:tab/>
        <w:tab/>
      </w:r>
    </w:p>
    <w:p w:rsidR="00000000" w:rsidDel="00000000" w:rsidP="00000000" w:rsidRDefault="00000000" w:rsidRPr="00000000" w14:paraId="00000006">
      <w:pPr>
        <w:spacing w:before="112" w:lineRule="auto"/>
        <w:ind w:left="104" w:firstLine="0"/>
        <w:rPr/>
      </w:pPr>
      <w:r w:rsidDel="00000000" w:rsidR="00000000" w:rsidRPr="00000000">
        <w:rPr>
          <w:b w:val="1"/>
          <w:sz w:val="22"/>
          <w:szCs w:val="22"/>
          <w:rtl w:val="0"/>
        </w:rPr>
        <w:t xml:space="preserve">ROLL CALL </w:t>
      </w:r>
      <w:r w:rsidDel="00000000" w:rsidR="00000000" w:rsidRPr="00000000">
        <w:rPr>
          <w:sz w:val="22"/>
          <w:szCs w:val="22"/>
          <w:rtl w:val="0"/>
        </w:rPr>
        <w:t xml:space="preserve">(as noted below)</w:t>
      </w:r>
      <w:r w:rsidDel="00000000" w:rsidR="00000000" w:rsidRPr="00000000">
        <w:rPr>
          <w:rtl w:val="0"/>
        </w:rPr>
      </w:r>
    </w:p>
    <w:p w:rsidR="00000000" w:rsidDel="00000000" w:rsidP="00000000" w:rsidRDefault="00000000" w:rsidRPr="00000000" w14:paraId="00000007">
      <w:pPr>
        <w:pStyle w:val="Heading1"/>
        <w:spacing w:after="21" w:lineRule="auto"/>
        <w:ind w:left="104" w:right="0" w:firstLine="0"/>
        <w:jc w:val="left"/>
        <w:rPr>
          <w:sz w:val="10"/>
          <w:szCs w:val="10"/>
        </w:rPr>
      </w:pPr>
      <w:r w:rsidDel="00000000" w:rsidR="00000000" w:rsidRPr="00000000">
        <w:rPr>
          <w:rtl w:val="0"/>
        </w:rPr>
      </w:r>
    </w:p>
    <w:p w:rsidR="00000000" w:rsidDel="00000000" w:rsidP="00000000" w:rsidRDefault="00000000" w:rsidRPr="00000000" w14:paraId="00000008">
      <w:pPr>
        <w:pStyle w:val="Heading1"/>
        <w:spacing w:after="21" w:lineRule="auto"/>
        <w:ind w:left="104" w:right="0" w:firstLine="0"/>
        <w:jc w:val="left"/>
        <w:rPr>
          <w:sz w:val="22"/>
          <w:szCs w:val="22"/>
        </w:rPr>
      </w:pPr>
      <w:r w:rsidDel="00000000" w:rsidR="00000000" w:rsidRPr="00000000">
        <w:rPr>
          <w:sz w:val="22"/>
          <w:szCs w:val="22"/>
          <w:rtl w:val="0"/>
        </w:rPr>
        <w:t xml:space="preserve">Board Members:</w:t>
        <w:tab/>
        <w:tab/>
        <w:tab/>
        <w:t xml:space="preserve">     Staff:</w:t>
      </w:r>
    </w:p>
    <w:tbl>
      <w:tblPr>
        <w:tblStyle w:val="Table1"/>
        <w:tblW w:w="747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1"/>
        <w:gridCol w:w="3299"/>
        <w:gridCol w:w="376"/>
        <w:gridCol w:w="3314"/>
        <w:tblGridChange w:id="0">
          <w:tblGrid>
            <w:gridCol w:w="481"/>
            <w:gridCol w:w="3299"/>
            <w:gridCol w:w="376"/>
            <w:gridCol w:w="3314"/>
          </w:tblGrid>
        </w:tblGridChange>
      </w:tblGrid>
      <w:tr>
        <w:trPr>
          <w:cantSplit w:val="0"/>
          <w:trHeight w:val="277" w:hRule="atLeast"/>
          <w:tblHeader w:val="0"/>
        </w:trPr>
        <w:tc>
          <w:tcPr/>
          <w:p w:rsidR="00000000" w:rsidDel="00000000" w:rsidP="00000000" w:rsidRDefault="00000000" w:rsidRPr="00000000" w14:paraId="00000009">
            <w:pPr>
              <w:widowControl w:val="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0A">
            <w:pPr>
              <w:widowControl w:val="0"/>
              <w:spacing w:line="229" w:lineRule="auto"/>
              <w:ind w:left="109" w:firstLine="0"/>
              <w:rPr/>
            </w:pPr>
            <w:r w:rsidDel="00000000" w:rsidR="00000000" w:rsidRPr="00000000">
              <w:rPr>
                <w:rtl w:val="0"/>
              </w:rPr>
              <w:t xml:space="preserve">Bedriye Usta (Treasurer), Chair</w:t>
            </w:r>
          </w:p>
        </w:tc>
        <w:tc>
          <w:tcPr/>
          <w:p w:rsidR="00000000" w:rsidDel="00000000" w:rsidP="00000000" w:rsidRDefault="00000000" w:rsidRPr="00000000" w14:paraId="0000000B">
            <w:pPr>
              <w:widowControl w:val="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0C">
            <w:pPr>
              <w:widowControl w:val="0"/>
              <w:spacing w:line="229" w:lineRule="auto"/>
              <w:ind w:left="110" w:firstLine="0"/>
              <w:rPr/>
            </w:pPr>
            <w:r w:rsidDel="00000000" w:rsidR="00000000" w:rsidRPr="00000000">
              <w:rPr>
                <w:rtl w:val="0"/>
              </w:rPr>
              <w:t xml:space="preserve">Kim Nguyen, Controller</w:t>
            </w:r>
          </w:p>
        </w:tc>
      </w:tr>
      <w:tr>
        <w:trPr>
          <w:cantSplit w:val="0"/>
          <w:trHeight w:val="260" w:hRule="atLeast"/>
          <w:tblHeader w:val="0"/>
        </w:trPr>
        <w:tc>
          <w:tcPr/>
          <w:p w:rsidR="00000000" w:rsidDel="00000000" w:rsidP="00000000" w:rsidRDefault="00000000" w:rsidRPr="00000000" w14:paraId="0000000D">
            <w:pPr>
              <w:widowControl w:val="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0E">
            <w:pPr>
              <w:widowControl w:val="0"/>
              <w:spacing w:line="229" w:lineRule="auto"/>
              <w:ind w:left="109" w:firstLine="0"/>
              <w:rPr/>
            </w:pPr>
            <w:r w:rsidDel="00000000" w:rsidR="00000000" w:rsidRPr="00000000">
              <w:rPr>
                <w:rtl w:val="0"/>
              </w:rPr>
              <w:t xml:space="preserve">Sandra Murillo (Past President)</w:t>
            </w:r>
          </w:p>
        </w:tc>
        <w:tc>
          <w:tcPr/>
          <w:p w:rsidR="00000000" w:rsidDel="00000000" w:rsidP="00000000" w:rsidRDefault="00000000" w:rsidRPr="00000000" w14:paraId="0000000F">
            <w:pPr>
              <w:widowControl w:val="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10">
            <w:pPr>
              <w:widowControl w:val="0"/>
              <w:spacing w:line="229" w:lineRule="auto"/>
              <w:ind w:left="110" w:firstLine="0"/>
              <w:rPr/>
            </w:pPr>
            <w:r w:rsidDel="00000000" w:rsidR="00000000" w:rsidRPr="00000000">
              <w:rPr>
                <w:rtl w:val="0"/>
              </w:rPr>
              <w:t xml:space="preserve">Dorsey Moore, Executive Director</w:t>
            </w:r>
          </w:p>
        </w:tc>
      </w:tr>
      <w:tr>
        <w:trPr>
          <w:cantSplit w:val="0"/>
          <w:trHeight w:val="277" w:hRule="atLeast"/>
          <w:tblHeader w:val="0"/>
        </w:trPr>
        <w:tc>
          <w:tcPr/>
          <w:p w:rsidR="00000000" w:rsidDel="00000000" w:rsidP="00000000" w:rsidRDefault="00000000" w:rsidRPr="00000000" w14:paraId="00000011">
            <w:pPr>
              <w:widowControl w:val="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12">
            <w:pPr>
              <w:widowControl w:val="0"/>
              <w:spacing w:line="229" w:lineRule="auto"/>
              <w:ind w:left="109" w:firstLine="0"/>
              <w:rPr/>
            </w:pPr>
            <w:r w:rsidDel="00000000" w:rsidR="00000000" w:rsidRPr="00000000">
              <w:rPr>
                <w:rtl w:val="0"/>
              </w:rPr>
              <w:t xml:space="preserve">Alex Webb</w:t>
            </w:r>
          </w:p>
        </w:tc>
        <w:tc>
          <w:tcPr/>
          <w:p w:rsidR="00000000" w:rsidDel="00000000" w:rsidP="00000000" w:rsidRDefault="00000000" w:rsidRPr="00000000" w14:paraId="00000013">
            <w:pPr>
              <w:widowControl w:val="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14">
            <w:pPr>
              <w:widowControl w:val="0"/>
              <w:spacing w:line="229" w:lineRule="auto"/>
              <w:ind w:left="110" w:firstLine="0"/>
              <w:rPr/>
            </w:pPr>
            <w:r w:rsidDel="00000000" w:rsidR="00000000" w:rsidRPr="00000000">
              <w:rPr>
                <w:rtl w:val="0"/>
              </w:rPr>
            </w:r>
          </w:p>
        </w:tc>
      </w:tr>
    </w:tbl>
    <w:p w:rsidR="00000000" w:rsidDel="00000000" w:rsidP="00000000" w:rsidRDefault="00000000" w:rsidRPr="00000000" w14:paraId="00000015">
      <w:pPr>
        <w:pStyle w:val="Heading2"/>
        <w:keepNext w:val="1"/>
        <w:keepLines w:val="1"/>
        <w:spacing w:before="0" w:lineRule="auto"/>
        <w:ind w:left="720" w:firstLine="0"/>
        <w:rPr/>
      </w:pPr>
      <w:r w:rsidDel="00000000" w:rsidR="00000000" w:rsidRPr="00000000">
        <w:rPr>
          <w:rtl w:val="0"/>
        </w:rPr>
      </w:r>
    </w:p>
    <w:p w:rsidR="00000000" w:rsidDel="00000000" w:rsidP="00000000" w:rsidRDefault="00000000" w:rsidRPr="00000000" w14:paraId="00000016">
      <w:pPr>
        <w:pStyle w:val="Heading2"/>
        <w:keepNext w:val="1"/>
        <w:keepLines w:val="1"/>
        <w:numPr>
          <w:ilvl w:val="0"/>
          <w:numId w:val="1"/>
        </w:numPr>
        <w:spacing w:before="0" w:lineRule="auto"/>
        <w:ind w:left="720" w:hanging="360"/>
        <w:rPr/>
      </w:pPr>
      <w:r w:rsidDel="00000000" w:rsidR="00000000" w:rsidRPr="00000000">
        <w:rPr>
          <w:rtl w:val="0"/>
        </w:rPr>
        <w:t xml:space="preserve">FOR APPROVAL: AGENDA</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17">
      <w:pPr>
        <w:pStyle w:val="Heading2"/>
        <w:keepNext w:val="1"/>
        <w:keepLines w:val="1"/>
        <w:spacing w:before="0" w:lineRule="auto"/>
        <w:ind w:left="720" w:firstLine="0"/>
        <w:rPr/>
      </w:pPr>
      <w:r w:rsidDel="00000000" w:rsidR="00000000" w:rsidRPr="00000000">
        <w:rPr>
          <w:b w:val="0"/>
          <w:rtl w:val="0"/>
        </w:rPr>
        <w:t xml:space="preserve">The Committee will approve the agenda with additions or deletions.</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1"/>
        </w:numPr>
        <w:ind w:left="720" w:hanging="360"/>
        <w:rPr>
          <w:b w:val="1"/>
        </w:rPr>
      </w:pPr>
      <w:r w:rsidDel="00000000" w:rsidR="00000000" w:rsidRPr="00000000">
        <w:rPr>
          <w:b w:val="1"/>
          <w:rtl w:val="0"/>
        </w:rPr>
        <w:t xml:space="preserve">FOR APPROVAL:</w:t>
      </w:r>
      <w:r w:rsidDel="00000000" w:rsidR="00000000" w:rsidRPr="00000000">
        <w:rPr>
          <w:rtl w:val="0"/>
        </w:rPr>
        <w:t xml:space="preserve"> </w:t>
      </w:r>
      <w:r w:rsidDel="00000000" w:rsidR="00000000" w:rsidRPr="00000000">
        <w:rPr>
          <w:b w:val="1"/>
          <w:rtl w:val="0"/>
        </w:rPr>
        <w:t xml:space="preserve">VIRTUAL MEETING</w:t>
      </w:r>
    </w:p>
    <w:p w:rsidR="00000000" w:rsidDel="00000000" w:rsidP="00000000" w:rsidRDefault="00000000" w:rsidRPr="00000000" w14:paraId="0000001A">
      <w:pPr>
        <w:widowControl w:val="0"/>
        <w:spacing w:line="228" w:lineRule="auto"/>
        <w:ind w:left="720" w:firstLine="0"/>
        <w:rPr/>
      </w:pPr>
      <w:r w:rsidDel="00000000" w:rsidR="00000000" w:rsidRPr="00000000">
        <w:rPr>
          <w:b w:val="1"/>
          <w:rtl w:val="0"/>
        </w:rPr>
        <w:t xml:space="preserve">The </w:t>
      </w:r>
      <w:r w:rsidDel="00000000" w:rsidR="00000000" w:rsidRPr="00000000">
        <w:rPr>
          <w:rtl w:val="0"/>
        </w:rPr>
        <w:t xml:space="preserve">Committee shall reconsider the circumstances of the emergency, and if the state of the emergency continues to directly impact the ability of Committee members to meet safely in person.</w:t>
      </w:r>
    </w:p>
    <w:p w:rsidR="00000000" w:rsidDel="00000000" w:rsidP="00000000" w:rsidRDefault="00000000" w:rsidRPr="00000000" w14:paraId="0000001B">
      <w:pPr>
        <w:ind w:left="720" w:firstLine="0"/>
        <w:rPr>
          <w:b w:val="1"/>
        </w:rPr>
      </w:pPr>
      <w:r w:rsidDel="00000000" w:rsidR="00000000" w:rsidRPr="00000000">
        <w:rPr>
          <w:rtl w:val="0"/>
        </w:rPr>
      </w:r>
    </w:p>
    <w:p w:rsidR="00000000" w:rsidDel="00000000" w:rsidP="00000000" w:rsidRDefault="00000000" w:rsidRPr="00000000" w14:paraId="0000001C">
      <w:pPr>
        <w:numPr>
          <w:ilvl w:val="0"/>
          <w:numId w:val="1"/>
        </w:numPr>
        <w:ind w:left="720" w:hanging="360"/>
        <w:rPr>
          <w:b w:val="1"/>
        </w:rPr>
      </w:pPr>
      <w:r w:rsidDel="00000000" w:rsidR="00000000" w:rsidRPr="00000000">
        <w:rPr>
          <w:b w:val="1"/>
          <w:rtl w:val="0"/>
        </w:rPr>
        <w:t xml:space="preserve">FOR APPROVAL:</w:t>
      </w:r>
      <w:r w:rsidDel="00000000" w:rsidR="00000000" w:rsidRPr="00000000">
        <w:rPr>
          <w:rtl w:val="0"/>
        </w:rPr>
        <w:t xml:space="preserve"> </w:t>
      </w:r>
      <w:r w:rsidDel="00000000" w:rsidR="00000000" w:rsidRPr="00000000">
        <w:rPr>
          <w:b w:val="1"/>
          <w:rtl w:val="0"/>
        </w:rPr>
        <w:t xml:space="preserve">MEETING</w:t>
      </w:r>
      <w:r w:rsidDel="00000000" w:rsidR="00000000" w:rsidRPr="00000000">
        <w:rPr>
          <w:rtl w:val="0"/>
        </w:rPr>
        <w:t xml:space="preserve"> </w:t>
      </w:r>
      <w:r w:rsidDel="00000000" w:rsidR="00000000" w:rsidRPr="00000000">
        <w:rPr>
          <w:b w:val="1"/>
          <w:rtl w:val="0"/>
        </w:rPr>
        <w:t xml:space="preserve">MINUTES</w:t>
      </w:r>
    </w:p>
    <w:p w:rsidR="00000000" w:rsidDel="00000000" w:rsidP="00000000" w:rsidRDefault="00000000" w:rsidRPr="00000000" w14:paraId="0000001D">
      <w:pPr>
        <w:pStyle w:val="Heading2"/>
        <w:keepNext w:val="1"/>
        <w:keepLines w:val="1"/>
        <w:spacing w:before="0" w:lineRule="auto"/>
        <w:ind w:left="720" w:firstLine="0"/>
        <w:rPr/>
      </w:pPr>
      <w:r w:rsidDel="00000000" w:rsidR="00000000" w:rsidRPr="00000000">
        <w:rPr>
          <w:b w:val="0"/>
          <w:rtl w:val="0"/>
        </w:rPr>
        <w:t xml:space="preserve">The Committee will approve the March 28, 2022 minutes with additions or deletions.</w:t>
      </w:r>
      <w:r w:rsidDel="00000000" w:rsidR="00000000" w:rsidRPr="00000000">
        <w:rPr>
          <w:rtl w:val="0"/>
        </w:rPr>
      </w:r>
    </w:p>
    <w:p w:rsidR="00000000" w:rsidDel="00000000" w:rsidP="00000000" w:rsidRDefault="00000000" w:rsidRPr="00000000" w14:paraId="0000001E">
      <w:pPr>
        <w:pStyle w:val="Heading2"/>
        <w:numPr>
          <w:ilvl w:val="0"/>
          <w:numId w:val="1"/>
        </w:numPr>
        <w:spacing w:before="230" w:lineRule="auto"/>
        <w:ind w:left="720" w:hanging="360"/>
        <w:rPr/>
      </w:pPr>
      <w:r w:rsidDel="00000000" w:rsidR="00000000" w:rsidRPr="00000000">
        <w:rPr>
          <w:rtl w:val="0"/>
        </w:rPr>
        <w:t xml:space="preserve">PUBLIC COMMENT</w:t>
      </w:r>
    </w:p>
    <w:p w:rsidR="00000000" w:rsidDel="00000000" w:rsidP="00000000" w:rsidRDefault="00000000" w:rsidRPr="00000000" w14:paraId="0000001F">
      <w:pPr>
        <w:widowControl w:val="0"/>
        <w:spacing w:after="200" w:lineRule="auto"/>
        <w:ind w:left="720" w:right="606" w:firstLine="0"/>
        <w:rPr/>
      </w:pPr>
      <w:r w:rsidDel="00000000" w:rsidR="00000000" w:rsidRPr="00000000">
        <w:rPr>
          <w:rtl w:val="0"/>
        </w:rPr>
        <w:t xml:space="preserve">This portion of the meeting is reserved for persons desiring to address the Committee on any matter not on the Agenda. The Committee welcomes this opportunity to listen; however, in compliance with the Brown Act, the Committee is not permitted to take action on non-agenda items. Speakers are limited to three (3) minutes.</w:t>
      </w:r>
    </w:p>
    <w:p w:rsidR="00000000" w:rsidDel="00000000" w:rsidP="00000000" w:rsidRDefault="00000000" w:rsidRPr="00000000" w14:paraId="00000020">
      <w:pPr>
        <w:pStyle w:val="Heading2"/>
        <w:numPr>
          <w:ilvl w:val="0"/>
          <w:numId w:val="1"/>
        </w:numPr>
        <w:ind w:left="720" w:hanging="360"/>
        <w:rPr/>
      </w:pPr>
      <w:r w:rsidDel="00000000" w:rsidR="00000000" w:rsidRPr="00000000">
        <w:rPr>
          <w:rtl w:val="0"/>
        </w:rPr>
        <w:t xml:space="preserve">REVIEW &amp; DISCUSSION</w:t>
      </w:r>
    </w:p>
    <w:p w:rsidR="00000000" w:rsidDel="00000000" w:rsidP="00000000" w:rsidRDefault="00000000" w:rsidRPr="00000000" w14:paraId="00000021">
      <w:pPr>
        <w:widowControl w:val="0"/>
        <w:ind w:left="720" w:right="750" w:firstLine="0"/>
        <w:rPr/>
      </w:pPr>
      <w:r w:rsidDel="00000000" w:rsidR="00000000" w:rsidRPr="00000000">
        <w:rPr>
          <w:rtl w:val="0"/>
        </w:rPr>
        <w:t xml:space="preserve">Members of the public will have the opportunity to comment on any matter on the Agenda. Speakers are limited to three (3) minutes.</w:t>
      </w:r>
    </w:p>
    <w:p w:rsidR="00000000" w:rsidDel="00000000" w:rsidP="00000000" w:rsidRDefault="00000000" w:rsidRPr="00000000" w14:paraId="00000022">
      <w:pPr>
        <w:widowControl w:val="0"/>
        <w:ind w:right="750"/>
        <w:rPr/>
      </w:pPr>
      <w:r w:rsidDel="00000000" w:rsidR="00000000" w:rsidRPr="00000000">
        <w:rPr>
          <w:rtl w:val="0"/>
        </w:rPr>
      </w:r>
    </w:p>
    <w:p w:rsidR="00000000" w:rsidDel="00000000" w:rsidP="00000000" w:rsidRDefault="00000000" w:rsidRPr="00000000" w14:paraId="00000023">
      <w:pPr>
        <w:widowControl w:val="0"/>
        <w:numPr>
          <w:ilvl w:val="1"/>
          <w:numId w:val="1"/>
        </w:numPr>
        <w:ind w:left="1080" w:hanging="360"/>
        <w:rPr>
          <w:b w:val="1"/>
        </w:rPr>
      </w:pPr>
      <w:r w:rsidDel="00000000" w:rsidR="00000000" w:rsidRPr="00000000">
        <w:rPr>
          <w:i w:val="1"/>
          <w:rtl w:val="0"/>
        </w:rPr>
        <w:t xml:space="preserve">Recommend for Approval:</w:t>
      </w:r>
      <w:r w:rsidDel="00000000" w:rsidR="00000000" w:rsidRPr="00000000">
        <w:rPr>
          <w:rtl w:val="0"/>
        </w:rPr>
        <w:t xml:space="preserve"> </w:t>
      </w:r>
      <w:r w:rsidDel="00000000" w:rsidR="00000000" w:rsidRPr="00000000">
        <w:rPr>
          <w:b w:val="1"/>
          <w:rtl w:val="0"/>
        </w:rPr>
        <w:t xml:space="preserve">Charter School March 2022 Financial Report</w:t>
      </w:r>
      <w:r w:rsidDel="00000000" w:rsidR="00000000" w:rsidRPr="00000000">
        <w:rPr>
          <w:i w:val="1"/>
          <w:rtl w:val="0"/>
        </w:rPr>
        <w:t xml:space="preserve"> </w:t>
      </w:r>
      <w:r w:rsidDel="00000000" w:rsidR="00000000" w:rsidRPr="00000000">
        <w:rPr>
          <w:rtl w:val="0"/>
        </w:rPr>
        <w:t xml:space="preserve">– The Committee will review &amp; approve the report.  </w:t>
      </w:r>
      <w:r w:rsidDel="00000000" w:rsidR="00000000" w:rsidRPr="00000000">
        <w:rPr>
          <w:rtl w:val="0"/>
        </w:rPr>
      </w:r>
    </w:p>
    <w:p w:rsidR="00000000" w:rsidDel="00000000" w:rsidP="00000000" w:rsidRDefault="00000000" w:rsidRPr="00000000" w14:paraId="00000024">
      <w:pPr>
        <w:widowControl w:val="0"/>
        <w:numPr>
          <w:ilvl w:val="1"/>
          <w:numId w:val="1"/>
        </w:numPr>
        <w:ind w:left="1080" w:hanging="360"/>
        <w:rPr>
          <w:b w:val="1"/>
        </w:rPr>
      </w:pPr>
      <w:r w:rsidDel="00000000" w:rsidR="00000000" w:rsidRPr="00000000">
        <w:rPr>
          <w:i w:val="1"/>
          <w:rtl w:val="0"/>
        </w:rPr>
        <w:t xml:space="preserve">Recommend for Approval:</w:t>
      </w:r>
      <w:r w:rsidDel="00000000" w:rsidR="00000000" w:rsidRPr="00000000">
        <w:rPr>
          <w:rtl w:val="0"/>
        </w:rPr>
        <w:t xml:space="preserve"> </w:t>
      </w:r>
      <w:r w:rsidDel="00000000" w:rsidR="00000000" w:rsidRPr="00000000">
        <w:rPr>
          <w:b w:val="1"/>
          <w:rtl w:val="0"/>
        </w:rPr>
        <w:t xml:space="preserve">San Jose Conservation Corps March 2022 Financial Report</w:t>
      </w:r>
      <w:r w:rsidDel="00000000" w:rsidR="00000000" w:rsidRPr="00000000">
        <w:rPr>
          <w:i w:val="1"/>
          <w:rtl w:val="0"/>
        </w:rPr>
        <w:t xml:space="preserve"> </w:t>
      </w:r>
      <w:r w:rsidDel="00000000" w:rsidR="00000000" w:rsidRPr="00000000">
        <w:rPr>
          <w:rtl w:val="0"/>
        </w:rPr>
        <w:t xml:space="preserve">– The Committee will review &amp; approve the report.  </w:t>
      </w:r>
      <w:r w:rsidDel="00000000" w:rsidR="00000000" w:rsidRPr="00000000">
        <w:rPr>
          <w:rtl w:val="0"/>
        </w:rPr>
      </w:r>
    </w:p>
    <w:p w:rsidR="00000000" w:rsidDel="00000000" w:rsidP="00000000" w:rsidRDefault="00000000" w:rsidRPr="00000000" w14:paraId="00000025">
      <w:pPr>
        <w:widowControl w:val="0"/>
        <w:numPr>
          <w:ilvl w:val="1"/>
          <w:numId w:val="1"/>
        </w:numPr>
        <w:ind w:left="1080" w:hanging="360"/>
        <w:rPr>
          <w:b w:val="1"/>
        </w:rPr>
      </w:pPr>
      <w:r w:rsidDel="00000000" w:rsidR="00000000" w:rsidRPr="00000000">
        <w:rPr>
          <w:b w:val="1"/>
          <w:rtl w:val="0"/>
        </w:rPr>
        <w:t xml:space="preserve">Reserve Policy – </w:t>
      </w:r>
      <w:r w:rsidDel="00000000" w:rsidR="00000000" w:rsidRPr="00000000">
        <w:rPr>
          <w:rtl w:val="0"/>
        </w:rPr>
        <w:t xml:space="preserve">status of completing</w:t>
      </w:r>
      <w:r w:rsidDel="00000000" w:rsidR="00000000" w:rsidRPr="00000000">
        <w:rPr>
          <w:b w:val="1"/>
          <w:rtl w:val="0"/>
        </w:rPr>
        <w:t xml:space="preserve"> </w:t>
      </w:r>
    </w:p>
    <w:p w:rsidR="00000000" w:rsidDel="00000000" w:rsidP="00000000" w:rsidRDefault="00000000" w:rsidRPr="00000000" w14:paraId="00000026">
      <w:pPr>
        <w:widowControl w:val="0"/>
        <w:rPr>
          <w:b w:val="1"/>
        </w:rPr>
      </w:pPr>
      <w:r w:rsidDel="00000000" w:rsidR="00000000" w:rsidRPr="00000000">
        <w:rPr>
          <w:rtl w:val="0"/>
        </w:rPr>
      </w:r>
    </w:p>
    <w:p w:rsidR="00000000" w:rsidDel="00000000" w:rsidP="00000000" w:rsidRDefault="00000000" w:rsidRPr="00000000" w14:paraId="00000027">
      <w:pPr>
        <w:widowControl w:val="0"/>
        <w:tabs>
          <w:tab w:val="left" w:pos="1185"/>
        </w:tabs>
        <w:spacing w:before="1" w:lineRule="auto"/>
        <w:ind w:left="1800" w:firstLine="0"/>
        <w:rPr>
          <w:b w:val="1"/>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185"/>
        </w:tabs>
        <w:spacing w:after="0" w:before="1"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Next Finance Committee Meeting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Monday, </w:t>
      </w:r>
      <w:r w:rsidDel="00000000" w:rsidR="00000000" w:rsidRPr="00000000">
        <w:rPr>
          <w:rtl w:val="0"/>
        </w:rPr>
        <w:t xml:space="preserve">May 23rd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 4 pm.</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FOR APPROVAL: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Committee shall decide if the next Committee meeting will be held virtually.</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85"/>
        </w:tabs>
        <w:spacing w:after="0" w:before="1" w:line="240" w:lineRule="auto"/>
        <w:ind w:right="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85"/>
        </w:tabs>
        <w:spacing w:after="0" w:before="0" w:line="240" w:lineRule="auto"/>
        <w:ind w:left="72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185"/>
        </w:tabs>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ADJOURNMENT</w:t>
      </w:r>
    </w:p>
    <w:p w:rsidR="00000000" w:rsidDel="00000000" w:rsidP="00000000" w:rsidRDefault="00000000" w:rsidRPr="00000000" w14:paraId="0000002C">
      <w:pPr>
        <w:pStyle w:val="Heading2"/>
        <w:spacing w:line="230" w:lineRule="auto"/>
        <w:ind w:left="0" w:firstLine="0"/>
        <w:jc w:val="center"/>
        <w:rPr/>
      </w:pPr>
      <w:r w:rsidDel="00000000" w:rsidR="00000000" w:rsidRPr="00000000">
        <w:rPr>
          <w:rtl w:val="0"/>
        </w:rPr>
        <w:t xml:space="preserve">CERTIFICATION OF POSTING AGENDA</w:t>
      </w:r>
    </w:p>
    <w:p w:rsidR="00000000" w:rsidDel="00000000" w:rsidP="00000000" w:rsidRDefault="00000000" w:rsidRPr="00000000" w14:paraId="0000002D">
      <w:pPr>
        <w:ind w:left="104" w:right="617" w:firstLine="0"/>
        <w:rPr>
          <w:sz w:val="16"/>
          <w:szCs w:val="16"/>
        </w:rPr>
      </w:pPr>
      <w:r w:rsidDel="00000000" w:rsidR="00000000" w:rsidRPr="00000000">
        <w:rPr>
          <w:sz w:val="16"/>
          <w:szCs w:val="16"/>
          <w:rtl w:val="0"/>
        </w:rPr>
        <w:t xml:space="preserve">I declare that the foregoing agenda was posted and available for review at the Administrative Offices of the San Jose Conservation Corps Charter School, 1560 Berger Drive, San Jose, CA 95112. The agenda is also available on the SJCCCS website at sjcccs.org.</w:t>
      </w:r>
      <w:r w:rsidDel="00000000" w:rsidR="00000000" w:rsidRPr="00000000">
        <w:drawing>
          <wp:anchor allowOverlap="1" behindDoc="1" distB="0" distT="0" distL="0" distR="0" hidden="0" layoutInCell="1" locked="0" relativeHeight="0" simplePos="0">
            <wp:simplePos x="0" y="0"/>
            <wp:positionH relativeFrom="column">
              <wp:posOffset>66604</wp:posOffset>
            </wp:positionH>
            <wp:positionV relativeFrom="paragraph">
              <wp:posOffset>186690</wp:posOffset>
            </wp:positionV>
            <wp:extent cx="812800" cy="358775"/>
            <wp:effectExtent b="0" l="0" r="0" t="0"/>
            <wp:wrapNone/>
            <wp:docPr descr="A picture containing text&#10;&#10;Description automatically generated" id="4" name="image1.png"/>
            <a:graphic>
              <a:graphicData uri="http://schemas.openxmlformats.org/drawingml/2006/picture">
                <pic:pic>
                  <pic:nvPicPr>
                    <pic:cNvPr descr="A picture containing text&#10;&#10;Description automatically generated" id="0" name="image1.png"/>
                    <pic:cNvPicPr preferRelativeResize="0"/>
                  </pic:nvPicPr>
                  <pic:blipFill>
                    <a:blip r:embed="rId8"/>
                    <a:srcRect b="0" l="0" r="0" t="0"/>
                    <a:stretch>
                      <a:fillRect/>
                    </a:stretch>
                  </pic:blipFill>
                  <pic:spPr>
                    <a:xfrm>
                      <a:off x="0" y="0"/>
                      <a:ext cx="812800" cy="358775"/>
                    </a:xfrm>
                    <a:prstGeom prst="rect"/>
                    <a:ln/>
                  </pic:spPr>
                </pic:pic>
              </a:graphicData>
            </a:graphic>
          </wp:anchor>
        </w:drawing>
      </w:r>
    </w:p>
    <w:p w:rsidR="00000000" w:rsidDel="00000000" w:rsidP="00000000" w:rsidRDefault="00000000" w:rsidRPr="00000000" w14:paraId="0000002E">
      <w:pPr>
        <w:widowControl w:val="0"/>
        <w:spacing w:before="6" w:lineRule="auto"/>
        <w:rPr>
          <w:sz w:val="11"/>
          <w:szCs w:val="11"/>
        </w:rPr>
      </w:pPr>
      <w:r w:rsidDel="00000000" w:rsidR="00000000" w:rsidRPr="00000000">
        <w:rPr>
          <w:sz w:val="11"/>
          <w:szCs w:val="11"/>
          <w:rtl w:val="0"/>
        </w:rPr>
        <w:t xml:space="preserve">   </w:t>
      </w:r>
    </w:p>
    <w:p w:rsidR="00000000" w:rsidDel="00000000" w:rsidP="00000000" w:rsidRDefault="00000000" w:rsidRPr="00000000" w14:paraId="0000002F">
      <w:pPr>
        <w:widowControl w:val="0"/>
        <w:spacing w:before="6" w:lineRule="auto"/>
        <w:rPr/>
      </w:pPr>
      <w:r w:rsidDel="00000000" w:rsidR="00000000" w:rsidRPr="00000000">
        <w:rPr>
          <w:sz w:val="11"/>
          <w:szCs w:val="11"/>
          <w:rtl w:val="0"/>
        </w:rPr>
        <w:t xml:space="preserve"> </w:t>
      </w:r>
      <w:r w:rsidDel="00000000" w:rsidR="00000000" w:rsidRPr="00000000">
        <w:rPr>
          <w:sz w:val="11"/>
          <w:szCs w:val="11"/>
          <w:u w:val="single"/>
          <w:rtl w:val="0"/>
        </w:rPr>
        <w:t xml:space="preserve">________________________________________________________</w:t>
        <w:tab/>
        <w:tab/>
        <w:t xml:space="preserve">______________________</w:t>
      </w:r>
      <w:r w:rsidDel="00000000" w:rsidR="00000000" w:rsidRPr="00000000">
        <w:rPr>
          <w:u w:val="single"/>
          <w:rtl w:val="0"/>
        </w:rPr>
        <w:t xml:space="preserve">4/21/2022</w:t>
      </w:r>
      <w:r w:rsidDel="00000000" w:rsidR="00000000" w:rsidRPr="00000000">
        <w:rPr>
          <w:rtl w:val="0"/>
        </w:rPr>
        <w:tab/>
      </w:r>
    </w:p>
    <w:p w:rsidR="00000000" w:rsidDel="00000000" w:rsidP="00000000" w:rsidRDefault="00000000" w:rsidRPr="00000000" w14:paraId="00000030">
      <w:pPr>
        <w:widowControl w:val="0"/>
        <w:tabs>
          <w:tab w:val="left" w:pos="-457"/>
        </w:tabs>
        <w:rPr/>
      </w:pPr>
      <w:r w:rsidDel="00000000" w:rsidR="00000000" w:rsidRPr="00000000">
        <w:rPr>
          <w:rtl w:val="0"/>
        </w:rPr>
        <w:t xml:space="preserve">  Dorsey Moore, Executive Director</w:t>
        <w:tab/>
        <w:tab/>
        <w:tab/>
        <w:tab/>
        <w:t xml:space="preserve">Date</w:t>
      </w:r>
    </w:p>
    <w:p w:rsidR="00000000" w:rsidDel="00000000" w:rsidP="00000000" w:rsidRDefault="00000000" w:rsidRPr="00000000" w14:paraId="00000031">
      <w:pPr>
        <w:spacing w:before="115" w:lineRule="auto"/>
        <w:ind w:left="104" w:right="698" w:firstLine="0"/>
        <w:rPr>
          <w:b w:val="1"/>
          <w:sz w:val="24"/>
          <w:szCs w:val="24"/>
        </w:rPr>
      </w:pPr>
      <w:r w:rsidDel="00000000" w:rsidR="00000000" w:rsidRPr="00000000">
        <w:rPr>
          <w:sz w:val="16"/>
          <w:szCs w:val="16"/>
          <w:rtl w:val="0"/>
        </w:rPr>
        <w:t xml:space="preserve">In compliance with the Americans with Disabilities Act, those requiring accommodation for this meeting should notify the San Jose Conservation Corps Charter School (SJCCCS) 24 hours prior to the meeting at (408) 283-7171. Materials related to an item on this agenda submitted to the SJCCCS after distribution of the agenda packet are available for public inspection at the SJCCCS Administrative Offices at 1560 Berger Drive, San Jose, CA 95112 during regular business hours.</w:t>
      </w:r>
      <w:r w:rsidDel="00000000" w:rsidR="00000000" w:rsidRPr="00000000">
        <w:rPr>
          <w:rtl w:val="0"/>
        </w:rPr>
      </w:r>
    </w:p>
    <w:sectPr>
      <w:pgSz w:h="15840" w:w="12240" w:orient="portrait"/>
      <w:pgMar w:bottom="720" w:top="450" w:left="907" w:right="4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rFonts w:ascii="Arial" w:cs="Arial" w:eastAsia="Arial" w:hAnsi="Arial"/>
        <w:b w:val="1"/>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615" w:right="1123"/>
      <w:jc w:val="center"/>
    </w:pPr>
    <w:rPr>
      <w:b w:val="1"/>
      <w:sz w:val="24"/>
      <w:szCs w:val="24"/>
    </w:rPr>
  </w:style>
  <w:style w:type="paragraph" w:styleId="Heading2">
    <w:name w:val="heading 2"/>
    <w:basedOn w:val="Normal"/>
    <w:next w:val="Normal"/>
    <w:pPr>
      <w:widowControl w:val="0"/>
      <w:spacing w:before="116" w:lineRule="auto"/>
      <w:ind w:left="104"/>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615" w:right="1123"/>
      <w:jc w:val="center"/>
    </w:pPr>
    <w:rPr>
      <w:b w:val="1"/>
      <w:sz w:val="24"/>
      <w:szCs w:val="24"/>
    </w:rPr>
  </w:style>
  <w:style w:type="paragraph" w:styleId="Heading2">
    <w:name w:val="heading 2"/>
    <w:basedOn w:val="Normal"/>
    <w:next w:val="Normal"/>
    <w:pPr>
      <w:widowControl w:val="0"/>
      <w:spacing w:before="116" w:lineRule="auto"/>
      <w:ind w:left="104"/>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615" w:right="1123"/>
      <w:jc w:val="center"/>
    </w:pPr>
    <w:rPr>
      <w:b w:val="1"/>
      <w:sz w:val="24"/>
      <w:szCs w:val="24"/>
    </w:rPr>
  </w:style>
  <w:style w:type="paragraph" w:styleId="Heading2">
    <w:name w:val="heading 2"/>
    <w:basedOn w:val="Normal"/>
    <w:next w:val="Normal"/>
    <w:pPr>
      <w:widowControl w:val="0"/>
      <w:spacing w:before="116" w:lineRule="auto"/>
      <w:ind w:left="104"/>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qFormat w:val="1"/>
    <w:rsid w:val="007437A4"/>
    <w:rPr>
      <w:szCs w:val="24"/>
    </w:rPr>
  </w:style>
  <w:style w:type="paragraph" w:styleId="Heading1">
    <w:name w:val="heading 1"/>
    <w:basedOn w:val="Normal"/>
    <w:link w:val="Heading1Char"/>
    <w:uiPriority w:val="9"/>
    <w:qFormat w:val="1"/>
    <w:rsid w:val="00497016"/>
    <w:pPr>
      <w:widowControl w:val="0"/>
      <w:autoSpaceDE w:val="0"/>
      <w:autoSpaceDN w:val="0"/>
      <w:ind w:left="615" w:right="1123"/>
      <w:jc w:val="center"/>
      <w:outlineLvl w:val="0"/>
    </w:pPr>
    <w:rPr>
      <w:b w:val="1"/>
      <w:bCs w:val="1"/>
      <w:sz w:val="24"/>
    </w:rPr>
  </w:style>
  <w:style w:type="paragraph" w:styleId="Heading2">
    <w:name w:val="heading 2"/>
    <w:basedOn w:val="Normal"/>
    <w:link w:val="Heading2Char"/>
    <w:uiPriority w:val="9"/>
    <w:unhideWhenUsed w:val="1"/>
    <w:qFormat w:val="1"/>
    <w:rsid w:val="00497016"/>
    <w:pPr>
      <w:widowControl w:val="0"/>
      <w:autoSpaceDE w:val="0"/>
      <w:autoSpaceDN w:val="0"/>
      <w:spacing w:before="116"/>
      <w:ind w:left="104"/>
      <w:outlineLvl w:val="1"/>
    </w:pPr>
    <w:rPr>
      <w:b w:val="1"/>
      <w:bCs w:val="1"/>
      <w:szCs w:val="20"/>
    </w:rPr>
  </w:style>
  <w:style w:type="paragraph" w:styleId="Heading3">
    <w:name w:val="heading 3"/>
    <w:basedOn w:val="Normal14"/>
    <w:next w:val="Normal14"/>
    <w:rsid w:val="00137E2F"/>
    <w:pPr>
      <w:keepNext w:val="1"/>
      <w:keepLines w:val="1"/>
      <w:spacing w:after="80" w:before="280"/>
      <w:outlineLvl w:val="2"/>
    </w:pPr>
    <w:rPr>
      <w:b w:val="1"/>
      <w:sz w:val="28"/>
      <w:szCs w:val="28"/>
    </w:rPr>
  </w:style>
  <w:style w:type="paragraph" w:styleId="Heading4">
    <w:name w:val="heading 4"/>
    <w:basedOn w:val="Normal14"/>
    <w:next w:val="Normal14"/>
    <w:rsid w:val="00137E2F"/>
    <w:pPr>
      <w:keepNext w:val="1"/>
      <w:keepLines w:val="1"/>
      <w:spacing w:after="40" w:before="240"/>
      <w:outlineLvl w:val="3"/>
    </w:pPr>
    <w:rPr>
      <w:b w:val="1"/>
      <w:sz w:val="24"/>
      <w:szCs w:val="24"/>
    </w:rPr>
  </w:style>
  <w:style w:type="paragraph" w:styleId="Heading5">
    <w:name w:val="heading 5"/>
    <w:basedOn w:val="Normal14"/>
    <w:next w:val="Normal14"/>
    <w:rsid w:val="00137E2F"/>
    <w:pPr>
      <w:keepNext w:val="1"/>
      <w:keepLines w:val="1"/>
      <w:spacing w:after="40" w:before="220"/>
      <w:outlineLvl w:val="4"/>
    </w:pPr>
    <w:rPr>
      <w:b w:val="1"/>
      <w:sz w:val="22"/>
      <w:szCs w:val="22"/>
    </w:rPr>
  </w:style>
  <w:style w:type="paragraph" w:styleId="Heading6">
    <w:name w:val="heading 6"/>
    <w:basedOn w:val="Normal14"/>
    <w:next w:val="Normal14"/>
    <w:rsid w:val="00137E2F"/>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rsid w:val="009F3DBE"/>
  </w:style>
  <w:style w:type="paragraph" w:styleId="Title">
    <w:name w:val="Title"/>
    <w:basedOn w:val="Normal14"/>
    <w:next w:val="Normal14"/>
    <w:rsid w:val="00137E2F"/>
    <w:pPr>
      <w:keepNext w:val="1"/>
      <w:keepLines w:val="1"/>
      <w:spacing w:after="120" w:before="480"/>
    </w:pPr>
    <w:rPr>
      <w:b w:val="1"/>
      <w:sz w:val="72"/>
      <w:szCs w:val="72"/>
    </w:rPr>
  </w:style>
  <w:style w:type="paragraph" w:styleId="Normal2" w:customStyle="1">
    <w:name w:val="Normal2"/>
    <w:rsid w:val="00137E2F"/>
  </w:style>
  <w:style w:type="paragraph" w:styleId="Normal3" w:customStyle="1">
    <w:name w:val="Normal3"/>
    <w:rsid w:val="00137E2F"/>
  </w:style>
  <w:style w:type="paragraph" w:styleId="Normal4" w:customStyle="1">
    <w:name w:val="Normal4"/>
    <w:rsid w:val="00137E2F"/>
  </w:style>
  <w:style w:type="paragraph" w:styleId="Normal5" w:customStyle="1">
    <w:name w:val="Normal5"/>
    <w:rsid w:val="00137E2F"/>
  </w:style>
  <w:style w:type="paragraph" w:styleId="Normal6" w:customStyle="1">
    <w:name w:val="Normal6"/>
    <w:rsid w:val="00137E2F"/>
  </w:style>
  <w:style w:type="paragraph" w:styleId="Normal7" w:customStyle="1">
    <w:name w:val="Normal7"/>
    <w:rsid w:val="00137E2F"/>
  </w:style>
  <w:style w:type="paragraph" w:styleId="Normal8" w:customStyle="1">
    <w:name w:val="Normal8"/>
    <w:rsid w:val="00137E2F"/>
  </w:style>
  <w:style w:type="paragraph" w:styleId="Normal9" w:customStyle="1">
    <w:name w:val="Normal9"/>
    <w:rsid w:val="00137E2F"/>
  </w:style>
  <w:style w:type="paragraph" w:styleId="Normal10" w:customStyle="1">
    <w:name w:val="Normal10"/>
    <w:rsid w:val="00137E2F"/>
  </w:style>
  <w:style w:type="paragraph" w:styleId="Normal11" w:customStyle="1">
    <w:name w:val="Normal11"/>
    <w:rsid w:val="00137E2F"/>
  </w:style>
  <w:style w:type="paragraph" w:styleId="Normal12" w:customStyle="1">
    <w:name w:val="Normal12"/>
    <w:rsid w:val="00137E2F"/>
  </w:style>
  <w:style w:type="paragraph" w:styleId="Normal13" w:customStyle="1">
    <w:name w:val="Normal13"/>
    <w:rsid w:val="00137E2F"/>
  </w:style>
  <w:style w:type="paragraph" w:styleId="Normal14" w:customStyle="1">
    <w:name w:val="Normal14"/>
    <w:rsid w:val="00137E2F"/>
  </w:style>
  <w:style w:type="paragraph" w:styleId="Style1" w:customStyle="1">
    <w:name w:val="Style1"/>
    <w:basedOn w:val="Normal"/>
    <w:autoRedefine w:val="1"/>
    <w:qFormat w:val="1"/>
    <w:rsid w:val="007C4A82"/>
    <w:pPr>
      <w:widowControl w:val="0"/>
      <w:autoSpaceDE w:val="0"/>
      <w:autoSpaceDN w:val="0"/>
      <w:adjustRightInd w:val="0"/>
      <w:spacing w:after="240"/>
    </w:pPr>
    <w:rPr>
      <w:rFonts w:cs="Verdana"/>
    </w:rPr>
  </w:style>
  <w:style w:type="paragraph" w:styleId="ListParagraph">
    <w:name w:val="List Paragraph"/>
    <w:basedOn w:val="Normal"/>
    <w:uiPriority w:val="1"/>
    <w:qFormat w:val="1"/>
    <w:rsid w:val="007437A4"/>
    <w:pPr>
      <w:ind w:left="720"/>
      <w:contextualSpacing w:val="1"/>
    </w:pPr>
  </w:style>
  <w:style w:type="table" w:styleId="TableGrid">
    <w:name w:val="Table Grid"/>
    <w:basedOn w:val="TableNormal"/>
    <w:uiPriority w:val="59"/>
    <w:rsid w:val="007437A4"/>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601538"/>
    <w:pPr>
      <w:tabs>
        <w:tab w:val="center" w:pos="4320"/>
        <w:tab w:val="right" w:pos="8640"/>
      </w:tabs>
    </w:pPr>
  </w:style>
  <w:style w:type="character" w:styleId="HeaderChar" w:customStyle="1">
    <w:name w:val="Header Char"/>
    <w:link w:val="Header"/>
    <w:uiPriority w:val="99"/>
    <w:rsid w:val="00601538"/>
    <w:rPr>
      <w:rFonts w:ascii="Arial" w:hAnsi="Arial"/>
      <w:szCs w:val="24"/>
    </w:rPr>
  </w:style>
  <w:style w:type="paragraph" w:styleId="Footer">
    <w:name w:val="footer"/>
    <w:basedOn w:val="Normal"/>
    <w:link w:val="FooterChar"/>
    <w:uiPriority w:val="99"/>
    <w:unhideWhenUsed w:val="1"/>
    <w:rsid w:val="00601538"/>
    <w:pPr>
      <w:tabs>
        <w:tab w:val="center" w:pos="4320"/>
        <w:tab w:val="right" w:pos="8640"/>
      </w:tabs>
    </w:pPr>
  </w:style>
  <w:style w:type="character" w:styleId="FooterChar" w:customStyle="1">
    <w:name w:val="Footer Char"/>
    <w:link w:val="Footer"/>
    <w:uiPriority w:val="99"/>
    <w:rsid w:val="00601538"/>
    <w:rPr>
      <w:rFonts w:ascii="Arial" w:hAnsi="Arial"/>
      <w:szCs w:val="24"/>
    </w:rPr>
  </w:style>
  <w:style w:type="character" w:styleId="Strong">
    <w:name w:val="Strong"/>
    <w:uiPriority w:val="22"/>
    <w:qFormat w:val="1"/>
    <w:rsid w:val="00AF5D2F"/>
    <w:rPr>
      <w:b w:val="1"/>
      <w:bCs w:val="1"/>
    </w:rPr>
  </w:style>
  <w:style w:type="character" w:styleId="apple-converted-space" w:customStyle="1">
    <w:name w:val="apple-converted-space"/>
    <w:rsid w:val="00AF5D2F"/>
  </w:style>
  <w:style w:type="paragraph" w:styleId="NormalWeb">
    <w:name w:val="Normal (Web)"/>
    <w:basedOn w:val="Normal"/>
    <w:uiPriority w:val="99"/>
    <w:semiHidden w:val="1"/>
    <w:unhideWhenUsed w:val="1"/>
    <w:rsid w:val="00AF5D2F"/>
    <w:pPr>
      <w:spacing w:after="100" w:afterAutospacing="1" w:before="100" w:beforeAutospacing="1"/>
    </w:pPr>
    <w:rPr>
      <w:rFonts w:ascii="Times" w:eastAsia="MS Mincho" w:hAnsi="Times"/>
      <w:szCs w:val="20"/>
    </w:rPr>
  </w:style>
  <w:style w:type="character" w:styleId="small-text" w:customStyle="1">
    <w:name w:val="small-text"/>
    <w:rsid w:val="00AF5D2F"/>
  </w:style>
  <w:style w:type="paragraph" w:styleId="FootnoteText">
    <w:name w:val="footnote text"/>
    <w:basedOn w:val="Normal"/>
    <w:link w:val="FootnoteTextChar"/>
    <w:uiPriority w:val="99"/>
    <w:unhideWhenUsed w:val="1"/>
    <w:rsid w:val="0057064F"/>
    <w:rPr>
      <w:sz w:val="24"/>
    </w:rPr>
  </w:style>
  <w:style w:type="character" w:styleId="FootnoteTextChar" w:customStyle="1">
    <w:name w:val="Footnote Text Char"/>
    <w:link w:val="FootnoteText"/>
    <w:uiPriority w:val="99"/>
    <w:rsid w:val="0057064F"/>
    <w:rPr>
      <w:rFonts w:ascii="Arial" w:hAnsi="Arial"/>
      <w:sz w:val="24"/>
      <w:szCs w:val="24"/>
    </w:rPr>
  </w:style>
  <w:style w:type="character" w:styleId="FootnoteReference">
    <w:name w:val="footnote reference"/>
    <w:uiPriority w:val="99"/>
    <w:unhideWhenUsed w:val="1"/>
    <w:rsid w:val="0057064F"/>
    <w:rPr>
      <w:vertAlign w:val="superscript"/>
    </w:rPr>
  </w:style>
  <w:style w:type="character" w:styleId="Heading1Char" w:customStyle="1">
    <w:name w:val="Heading 1 Char"/>
    <w:basedOn w:val="DefaultParagraphFont"/>
    <w:link w:val="Heading1"/>
    <w:uiPriority w:val="9"/>
    <w:rsid w:val="00497016"/>
    <w:rPr>
      <w:rFonts w:ascii="Arial" w:cs="Arial" w:eastAsia="Arial" w:hAnsi="Arial"/>
      <w:b w:val="1"/>
      <w:bCs w:val="1"/>
      <w:sz w:val="24"/>
      <w:szCs w:val="24"/>
    </w:rPr>
  </w:style>
  <w:style w:type="character" w:styleId="Heading2Char" w:customStyle="1">
    <w:name w:val="Heading 2 Char"/>
    <w:basedOn w:val="DefaultParagraphFont"/>
    <w:link w:val="Heading2"/>
    <w:uiPriority w:val="9"/>
    <w:rsid w:val="00497016"/>
    <w:rPr>
      <w:rFonts w:ascii="Arial" w:cs="Arial" w:eastAsia="Arial" w:hAnsi="Arial"/>
      <w:b w:val="1"/>
      <w:bCs w:val="1"/>
    </w:rPr>
  </w:style>
  <w:style w:type="paragraph" w:styleId="BodyText">
    <w:name w:val="Body Text"/>
    <w:basedOn w:val="Normal"/>
    <w:link w:val="BodyTextChar"/>
    <w:uiPriority w:val="1"/>
    <w:qFormat w:val="1"/>
    <w:rsid w:val="00497016"/>
    <w:pPr>
      <w:widowControl w:val="0"/>
      <w:autoSpaceDE w:val="0"/>
      <w:autoSpaceDN w:val="0"/>
      <w:ind w:left="1544"/>
    </w:pPr>
    <w:rPr>
      <w:szCs w:val="20"/>
    </w:rPr>
  </w:style>
  <w:style w:type="character" w:styleId="BodyTextChar" w:customStyle="1">
    <w:name w:val="Body Text Char"/>
    <w:basedOn w:val="DefaultParagraphFont"/>
    <w:link w:val="BodyText"/>
    <w:uiPriority w:val="1"/>
    <w:rsid w:val="00497016"/>
    <w:rPr>
      <w:rFonts w:ascii="Arial" w:cs="Arial" w:eastAsia="Arial" w:hAnsi="Arial"/>
    </w:rPr>
  </w:style>
  <w:style w:type="paragraph" w:styleId="TableParagraph" w:customStyle="1">
    <w:name w:val="Table Paragraph"/>
    <w:basedOn w:val="Normal"/>
    <w:uiPriority w:val="1"/>
    <w:qFormat w:val="1"/>
    <w:rsid w:val="00497016"/>
    <w:pPr>
      <w:widowControl w:val="0"/>
      <w:autoSpaceDE w:val="0"/>
      <w:autoSpaceDN w:val="0"/>
    </w:pPr>
    <w:rPr>
      <w:sz w:val="22"/>
      <w:szCs w:val="22"/>
    </w:rPr>
  </w:style>
  <w:style w:type="character" w:styleId="Hyperlink">
    <w:name w:val="Hyperlink"/>
    <w:basedOn w:val="DefaultParagraphFont"/>
    <w:uiPriority w:val="99"/>
    <w:unhideWhenUsed w:val="1"/>
    <w:rsid w:val="00497016"/>
    <w:rPr>
      <w:color w:val="0563c1" w:themeColor="hyperlink"/>
      <w:u w:val="single"/>
    </w:rPr>
  </w:style>
  <w:style w:type="character" w:styleId="UnresolvedMention1" w:customStyle="1">
    <w:name w:val="Unresolved Mention1"/>
    <w:basedOn w:val="DefaultParagraphFont"/>
    <w:uiPriority w:val="99"/>
    <w:rsid w:val="00497016"/>
    <w:rPr>
      <w:color w:val="605e5c"/>
      <w:shd w:color="auto" w:fill="e1dfdd" w:val="clear"/>
    </w:rPr>
  </w:style>
  <w:style w:type="paragraph" w:styleId="Subtitle">
    <w:name w:val="Subtitle"/>
    <w:basedOn w:val="Normal"/>
    <w:next w:val="Normal"/>
    <w:rsid w:val="009F3DBE"/>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137E2F"/>
    <w:tblPr>
      <w:tblStyleRowBandSize w:val="1"/>
      <w:tblStyleColBandSize w:val="1"/>
      <w:tblInd w:w="0.0" w:type="dxa"/>
      <w:tblCellMar>
        <w:top w:w="0.0" w:type="dxa"/>
        <w:left w:w="115.0" w:type="dxa"/>
        <w:bottom w:w="0.0" w:type="dxa"/>
        <w:right w:w="115.0" w:type="dxa"/>
      </w:tblCellMar>
    </w:tblPr>
  </w:style>
  <w:style w:type="table" w:styleId="a0"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1"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2"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3"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4"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5"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6"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7"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8"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9"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a"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b"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c" w:customStyle="1">
    <w:basedOn w:val="TableNormal"/>
    <w:rsid w:val="00137E2F"/>
    <w:tblPr>
      <w:tblStyleRowBandSize w:val="1"/>
      <w:tblStyleColBandSize w:val="1"/>
      <w:tblInd w:w="0.0" w:type="dxa"/>
      <w:tblCellMar>
        <w:top w:w="0.0" w:type="dxa"/>
        <w:left w:w="0.0" w:type="dxa"/>
        <w:bottom w:w="0.0" w:type="dxa"/>
        <w:right w:w="0.0" w:type="dxa"/>
      </w:tblCellMar>
    </w:tblPr>
  </w:style>
  <w:style w:type="paragraph" w:styleId="BalloonText">
    <w:name w:val="Balloon Text"/>
    <w:basedOn w:val="Normal"/>
    <w:link w:val="BalloonTextChar"/>
    <w:uiPriority w:val="99"/>
    <w:semiHidden w:val="1"/>
    <w:unhideWhenUsed w:val="1"/>
    <w:rsid w:val="00666F8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66F88"/>
    <w:rPr>
      <w:rFonts w:ascii="Tahoma" w:cs="Tahoma" w:hAnsi="Tahoma"/>
      <w:sz w:val="16"/>
      <w:szCs w:val="16"/>
    </w:rPr>
  </w:style>
  <w:style w:type="table" w:styleId="ad" w:customStyle="1">
    <w:basedOn w:val="TableNormal"/>
    <w:rsid w:val="009F3DBE"/>
    <w:tblPr>
      <w:tblStyleRowBandSize w:val="1"/>
      <w:tblStyleColBandSize w:val="1"/>
      <w:tblInd w:w="0.0" w:type="dxa"/>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02web.zoom.us/j/83526175299?pwd=ZStycmhudlJiRjFPMUhueVU2Rlo0UT09"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258xDJ51X620qqQ8hpVn88VccA==">AMUW2mWn/pcKWyGd1nepDPyjLBjWJ0RwIg2FQkDvr3FxGBQq9P14gBAo0mgmZnIyAiL4W0/YWNhxZbdvKzm8XFz9xyosnaVZxvwg1nmKc4vno+RrNvaxId8=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2022-01-21T22:30:00Z</dcterms:created>
  <dc:creator>Dorsey Moore</dc:creator>
</cp:coreProperties>
</file>